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50" w:rsidRDefault="00901F50" w:rsidP="00901F50">
      <w:r>
        <w:t>Внебюджетные группы</w:t>
      </w:r>
      <w:r w:rsidRPr="00D260A3">
        <w:t xml:space="preserve"> </w:t>
      </w:r>
      <w: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28"/>
        <w:gridCol w:w="1336"/>
        <w:gridCol w:w="1755"/>
        <w:gridCol w:w="1563"/>
        <w:gridCol w:w="1200"/>
      </w:tblGrid>
      <w:tr w:rsidR="00901F50" w:rsidTr="00603152">
        <w:tc>
          <w:tcPr>
            <w:tcW w:w="1763" w:type="dxa"/>
          </w:tcPr>
          <w:p w:rsidR="00901F50" w:rsidRDefault="00901F50" w:rsidP="00603152">
            <w:r>
              <w:t>Программа</w:t>
            </w:r>
          </w:p>
        </w:tc>
        <w:tc>
          <w:tcPr>
            <w:tcW w:w="1728" w:type="dxa"/>
          </w:tcPr>
          <w:p w:rsidR="00901F50" w:rsidRDefault="00901F50" w:rsidP="00603152">
            <w:r>
              <w:t xml:space="preserve">Педагог </w:t>
            </w:r>
          </w:p>
        </w:tc>
        <w:tc>
          <w:tcPr>
            <w:tcW w:w="1336" w:type="dxa"/>
          </w:tcPr>
          <w:p w:rsidR="00901F50" w:rsidRDefault="00901F50" w:rsidP="00603152">
            <w:r>
              <w:t>Возраст учащихся</w:t>
            </w:r>
          </w:p>
        </w:tc>
        <w:tc>
          <w:tcPr>
            <w:tcW w:w="1755" w:type="dxa"/>
          </w:tcPr>
          <w:p w:rsidR="00901F50" w:rsidRDefault="00901F50" w:rsidP="00603152">
            <w:r>
              <w:t>Расписание занятий</w:t>
            </w:r>
          </w:p>
        </w:tc>
        <w:tc>
          <w:tcPr>
            <w:tcW w:w="1563" w:type="dxa"/>
          </w:tcPr>
          <w:p w:rsidR="00901F50" w:rsidRDefault="00901F50" w:rsidP="00603152">
            <w:r>
              <w:t>Количество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Стоимость обучения</w:t>
            </w:r>
          </w:p>
        </w:tc>
      </w:tr>
      <w:tr w:rsidR="00901F50" w:rsidTr="00603152">
        <w:tc>
          <w:tcPr>
            <w:tcW w:w="1763" w:type="dxa"/>
          </w:tcPr>
          <w:p w:rsidR="00901F50" w:rsidRDefault="00901F50" w:rsidP="00603152">
            <w:r>
              <w:t>«Шахматная азбука+»</w:t>
            </w:r>
          </w:p>
        </w:tc>
        <w:tc>
          <w:tcPr>
            <w:tcW w:w="1728" w:type="dxa"/>
          </w:tcPr>
          <w:p w:rsidR="00901F50" w:rsidRDefault="00901F50" w:rsidP="00603152">
            <w:r>
              <w:t>Шишкова Ольга Эдуардовна</w:t>
            </w:r>
          </w:p>
        </w:tc>
        <w:tc>
          <w:tcPr>
            <w:tcW w:w="1336" w:type="dxa"/>
          </w:tcPr>
          <w:p w:rsidR="00901F50" w:rsidRDefault="00901F50" w:rsidP="00603152">
            <w:r>
              <w:t>От 5 до 10 лет</w:t>
            </w:r>
          </w:p>
        </w:tc>
        <w:tc>
          <w:tcPr>
            <w:tcW w:w="1755" w:type="dxa"/>
          </w:tcPr>
          <w:p w:rsidR="00901F50" w:rsidRDefault="00901F50" w:rsidP="00603152">
            <w:r>
              <w:t>Суббота: 14.00-15.40</w:t>
            </w:r>
          </w:p>
          <w:p w:rsidR="00901F50" w:rsidRDefault="00901F50" w:rsidP="00603152">
            <w:r>
              <w:t>Воскресенье: 14.00-15.40</w:t>
            </w:r>
          </w:p>
        </w:tc>
        <w:tc>
          <w:tcPr>
            <w:tcW w:w="1563" w:type="dxa"/>
          </w:tcPr>
          <w:p w:rsidR="00901F50" w:rsidRDefault="00901F50" w:rsidP="00603152">
            <w:r>
              <w:t>12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2000 рублей в месяц</w:t>
            </w:r>
          </w:p>
        </w:tc>
      </w:tr>
      <w:tr w:rsidR="00901F50" w:rsidTr="00603152">
        <w:tc>
          <w:tcPr>
            <w:tcW w:w="1763" w:type="dxa"/>
          </w:tcPr>
          <w:p w:rsidR="00901F50" w:rsidRDefault="00901F50" w:rsidP="00603152">
            <w:bookmarkStart w:id="0" w:name="_GoBack"/>
            <w:bookmarkEnd w:id="0"/>
            <w:r>
              <w:t>«</w:t>
            </w:r>
            <w:proofErr w:type="spellStart"/>
            <w:r>
              <w:t>Самоцветики</w:t>
            </w:r>
            <w:proofErr w:type="spellEnd"/>
            <w:r>
              <w:t>»</w:t>
            </w:r>
          </w:p>
          <w:p w:rsidR="00901F50" w:rsidRDefault="00901F50" w:rsidP="00603152">
            <w:r>
              <w:t>Театральная студия</w:t>
            </w:r>
          </w:p>
        </w:tc>
        <w:tc>
          <w:tcPr>
            <w:tcW w:w="1728" w:type="dxa"/>
          </w:tcPr>
          <w:p w:rsidR="00901F50" w:rsidRDefault="00901F50" w:rsidP="00603152">
            <w:proofErr w:type="spellStart"/>
            <w:r>
              <w:t>Фогелева</w:t>
            </w:r>
            <w:proofErr w:type="spellEnd"/>
            <w:r>
              <w:t xml:space="preserve"> Кира Борисовна, Селезнева Юлия Владимировна, Чашкина Ольга Валериевна</w:t>
            </w:r>
          </w:p>
        </w:tc>
        <w:tc>
          <w:tcPr>
            <w:tcW w:w="1336" w:type="dxa"/>
          </w:tcPr>
          <w:p w:rsidR="00901F50" w:rsidRDefault="00901F50" w:rsidP="00603152">
            <w:r>
              <w:t>5-6 лет</w:t>
            </w:r>
          </w:p>
        </w:tc>
        <w:tc>
          <w:tcPr>
            <w:tcW w:w="1755" w:type="dxa"/>
          </w:tcPr>
          <w:p w:rsidR="00901F50" w:rsidRDefault="00901F50" w:rsidP="00603152">
            <w:r>
              <w:t>Суббота:16.00-18.00,</w:t>
            </w:r>
          </w:p>
          <w:p w:rsidR="00901F50" w:rsidRDefault="00901F50" w:rsidP="00603152">
            <w:r>
              <w:t>Воскресенье: 11.30-13.30</w:t>
            </w:r>
          </w:p>
        </w:tc>
        <w:tc>
          <w:tcPr>
            <w:tcW w:w="1563" w:type="dxa"/>
          </w:tcPr>
          <w:p w:rsidR="00901F50" w:rsidRDefault="00901F50" w:rsidP="00603152">
            <w:r>
              <w:t>8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3000</w:t>
            </w:r>
          </w:p>
          <w:p w:rsidR="00901F50" w:rsidRDefault="00901F50" w:rsidP="00603152">
            <w:r>
              <w:t>рублей в месяц</w:t>
            </w:r>
          </w:p>
        </w:tc>
      </w:tr>
      <w:tr w:rsidR="00901F50" w:rsidTr="00603152">
        <w:tc>
          <w:tcPr>
            <w:tcW w:w="1763" w:type="dxa"/>
          </w:tcPr>
          <w:p w:rsidR="00901F50" w:rsidRDefault="00901F50" w:rsidP="00603152">
            <w:r>
              <w:t>«Развивающие занятия для дошкольников»</w:t>
            </w:r>
          </w:p>
        </w:tc>
        <w:tc>
          <w:tcPr>
            <w:tcW w:w="1728" w:type="dxa"/>
          </w:tcPr>
          <w:p w:rsidR="00901F50" w:rsidRDefault="00901F50" w:rsidP="00603152">
            <w:r>
              <w:t>Афанасьева Галина Павловна, Трошина Марина Борисовна</w:t>
            </w:r>
          </w:p>
        </w:tc>
        <w:tc>
          <w:tcPr>
            <w:tcW w:w="1336" w:type="dxa"/>
          </w:tcPr>
          <w:p w:rsidR="00901F50" w:rsidRDefault="00901F50" w:rsidP="00603152">
            <w:r>
              <w:t>6 лет</w:t>
            </w:r>
          </w:p>
        </w:tc>
        <w:tc>
          <w:tcPr>
            <w:tcW w:w="1755" w:type="dxa"/>
          </w:tcPr>
          <w:p w:rsidR="00901F50" w:rsidRDefault="00901F50" w:rsidP="00603152">
            <w:r>
              <w:t>Вторник: 18.00 – 19.50</w:t>
            </w:r>
          </w:p>
          <w:p w:rsidR="00901F50" w:rsidRDefault="00901F50" w:rsidP="00603152">
            <w:r>
              <w:t>Суббота: 09.00 – 10.50</w:t>
            </w:r>
          </w:p>
        </w:tc>
        <w:tc>
          <w:tcPr>
            <w:tcW w:w="1563" w:type="dxa"/>
          </w:tcPr>
          <w:p w:rsidR="00901F50" w:rsidRDefault="00901F50" w:rsidP="00603152">
            <w:r>
              <w:t>16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2500 рублей в месяц</w:t>
            </w:r>
          </w:p>
        </w:tc>
      </w:tr>
      <w:tr w:rsidR="00901F50" w:rsidTr="00603152">
        <w:tc>
          <w:tcPr>
            <w:tcW w:w="1763" w:type="dxa"/>
          </w:tcPr>
          <w:p w:rsidR="00901F50" w:rsidRDefault="00901F50" w:rsidP="00603152">
            <w:r>
              <w:t>«Радуга» Рисование и развитие мелкой моторики</w:t>
            </w:r>
          </w:p>
        </w:tc>
        <w:tc>
          <w:tcPr>
            <w:tcW w:w="1728" w:type="dxa"/>
          </w:tcPr>
          <w:p w:rsidR="00901F50" w:rsidRDefault="00901F50" w:rsidP="00603152">
            <w:r>
              <w:t>Тюрина Ольга Владимировна</w:t>
            </w:r>
          </w:p>
        </w:tc>
        <w:tc>
          <w:tcPr>
            <w:tcW w:w="1336" w:type="dxa"/>
          </w:tcPr>
          <w:p w:rsidR="00901F50" w:rsidRDefault="00901F50" w:rsidP="00603152">
            <w:r>
              <w:t>4 года</w:t>
            </w:r>
          </w:p>
        </w:tc>
        <w:tc>
          <w:tcPr>
            <w:tcW w:w="1755" w:type="dxa"/>
          </w:tcPr>
          <w:p w:rsidR="00901F50" w:rsidRDefault="00901F50" w:rsidP="00603152">
            <w:r>
              <w:t xml:space="preserve">Среда: </w:t>
            </w:r>
          </w:p>
          <w:p w:rsidR="00901F50" w:rsidRDefault="00901F50" w:rsidP="00603152">
            <w:r>
              <w:t>18.00-19.10</w:t>
            </w:r>
          </w:p>
          <w:p w:rsidR="00901F50" w:rsidRDefault="00901F50" w:rsidP="00603152">
            <w:r>
              <w:t xml:space="preserve">Суббота: </w:t>
            </w:r>
          </w:p>
          <w:p w:rsidR="00901F50" w:rsidRDefault="00901F50" w:rsidP="00603152">
            <w:r>
              <w:t>11.30-12.40</w:t>
            </w:r>
          </w:p>
        </w:tc>
        <w:tc>
          <w:tcPr>
            <w:tcW w:w="1563" w:type="dxa"/>
          </w:tcPr>
          <w:p w:rsidR="00901F50" w:rsidRDefault="00901F50" w:rsidP="00603152">
            <w:r>
              <w:t>12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2000 рублей в месяц</w:t>
            </w:r>
          </w:p>
        </w:tc>
      </w:tr>
      <w:tr w:rsidR="00901F50" w:rsidTr="00603152">
        <w:tc>
          <w:tcPr>
            <w:tcW w:w="1763" w:type="dxa"/>
          </w:tcPr>
          <w:p w:rsidR="00901F50" w:rsidRDefault="00901F50" w:rsidP="00603152">
            <w:r>
              <w:t>«Радуга» Рисование и развитие мелкой моторики</w:t>
            </w:r>
          </w:p>
        </w:tc>
        <w:tc>
          <w:tcPr>
            <w:tcW w:w="1728" w:type="dxa"/>
          </w:tcPr>
          <w:p w:rsidR="00901F50" w:rsidRDefault="00901F50" w:rsidP="00603152">
            <w:r>
              <w:t>Тюрина Ольга Владимировна</w:t>
            </w:r>
          </w:p>
        </w:tc>
        <w:tc>
          <w:tcPr>
            <w:tcW w:w="1336" w:type="dxa"/>
          </w:tcPr>
          <w:p w:rsidR="00901F50" w:rsidRDefault="00901F50" w:rsidP="00603152">
            <w:r>
              <w:t>4 года</w:t>
            </w:r>
          </w:p>
        </w:tc>
        <w:tc>
          <w:tcPr>
            <w:tcW w:w="1755" w:type="dxa"/>
          </w:tcPr>
          <w:p w:rsidR="00901F50" w:rsidRDefault="00901F50" w:rsidP="00603152">
            <w:r>
              <w:t xml:space="preserve">Суббота: </w:t>
            </w:r>
          </w:p>
          <w:p w:rsidR="00901F50" w:rsidRDefault="00901F50" w:rsidP="00603152">
            <w:r>
              <w:t>11.30-12.40</w:t>
            </w:r>
          </w:p>
          <w:p w:rsidR="00901F50" w:rsidRDefault="00901F50" w:rsidP="00603152">
            <w:r>
              <w:t>Воскресенье:</w:t>
            </w:r>
          </w:p>
        </w:tc>
        <w:tc>
          <w:tcPr>
            <w:tcW w:w="1563" w:type="dxa"/>
          </w:tcPr>
          <w:p w:rsidR="00901F50" w:rsidRDefault="00901F50" w:rsidP="00603152">
            <w:r>
              <w:t>12 мест</w:t>
            </w:r>
          </w:p>
        </w:tc>
        <w:tc>
          <w:tcPr>
            <w:tcW w:w="1200" w:type="dxa"/>
          </w:tcPr>
          <w:p w:rsidR="00901F50" w:rsidRDefault="00901F50" w:rsidP="00603152">
            <w:r>
              <w:t>2000 рублей в месяц</w:t>
            </w:r>
          </w:p>
        </w:tc>
      </w:tr>
    </w:tbl>
    <w:p w:rsidR="00E6165C" w:rsidRDefault="00E6165C"/>
    <w:sectPr w:rsidR="00E6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0"/>
    <w:rsid w:val="00901F50"/>
    <w:rsid w:val="00E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7C4C"/>
  <w15:chartTrackingRefBased/>
  <w15:docId w15:val="{D19400C4-4DA8-4691-A5D2-5584A5D0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2022-04-29T12:58:00Z</dcterms:created>
  <dcterms:modified xsi:type="dcterms:W3CDTF">2022-04-29T12:59:00Z</dcterms:modified>
</cp:coreProperties>
</file>