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1D" w:rsidRPr="002C03AA" w:rsidRDefault="0041131D" w:rsidP="002C03AA">
      <w:pPr>
        <w:jc w:val="center"/>
        <w:rPr>
          <w:b/>
          <w:color w:val="FF0000"/>
          <w:sz w:val="36"/>
          <w:szCs w:val="36"/>
        </w:rPr>
      </w:pPr>
      <w:r w:rsidRPr="002C03AA">
        <w:rPr>
          <w:b/>
          <w:color w:val="FF0000"/>
          <w:sz w:val="36"/>
          <w:szCs w:val="36"/>
        </w:rPr>
        <w:t>План набора на 2022-2023 учебный год</w:t>
      </w:r>
    </w:p>
    <w:p w:rsidR="002E4CF7" w:rsidRDefault="002E4CF7" w:rsidP="002E4CF7">
      <w:r>
        <w:t>Внебюджетные группы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46"/>
        <w:gridCol w:w="2035"/>
        <w:gridCol w:w="2035"/>
        <w:gridCol w:w="2035"/>
      </w:tblGrid>
      <w:tr w:rsidR="002E4CF7" w:rsidTr="00EB3C42">
        <w:tc>
          <w:tcPr>
            <w:tcW w:w="3246" w:type="dxa"/>
          </w:tcPr>
          <w:p w:rsidR="002E4CF7" w:rsidRDefault="002E4CF7" w:rsidP="00B47A6F">
            <w:r>
              <w:t>Программа</w:t>
            </w:r>
          </w:p>
        </w:tc>
        <w:tc>
          <w:tcPr>
            <w:tcW w:w="2035" w:type="dxa"/>
          </w:tcPr>
          <w:p w:rsidR="002E4CF7" w:rsidRDefault="002E4CF7" w:rsidP="00B47A6F">
            <w:r>
              <w:t xml:space="preserve">Педагог </w:t>
            </w:r>
          </w:p>
        </w:tc>
        <w:tc>
          <w:tcPr>
            <w:tcW w:w="2035" w:type="dxa"/>
          </w:tcPr>
          <w:p w:rsidR="002E4CF7" w:rsidRDefault="002E4CF7" w:rsidP="00B47A6F">
            <w:r>
              <w:t>Количество мест</w:t>
            </w:r>
          </w:p>
        </w:tc>
        <w:tc>
          <w:tcPr>
            <w:tcW w:w="2035" w:type="dxa"/>
          </w:tcPr>
          <w:p w:rsidR="002E4CF7" w:rsidRDefault="002E4CF7" w:rsidP="00B47A6F">
            <w:r>
              <w:t>Стоимость обучения</w:t>
            </w:r>
          </w:p>
        </w:tc>
      </w:tr>
      <w:tr w:rsidR="002E4CF7" w:rsidTr="00EB3C42">
        <w:tc>
          <w:tcPr>
            <w:tcW w:w="3246" w:type="dxa"/>
          </w:tcPr>
          <w:p w:rsidR="002E4CF7" w:rsidRDefault="002E4CF7" w:rsidP="00B47A6F">
            <w:r>
              <w:t>«Шахматная азбука+»</w:t>
            </w:r>
          </w:p>
        </w:tc>
        <w:tc>
          <w:tcPr>
            <w:tcW w:w="2035" w:type="dxa"/>
          </w:tcPr>
          <w:p w:rsidR="002E4CF7" w:rsidRDefault="002E4CF7" w:rsidP="00B47A6F">
            <w:r>
              <w:t>Шишкова Ольга Эдуардовна</w:t>
            </w:r>
          </w:p>
        </w:tc>
        <w:tc>
          <w:tcPr>
            <w:tcW w:w="2035" w:type="dxa"/>
          </w:tcPr>
          <w:p w:rsidR="002E4CF7" w:rsidRDefault="002E4CF7" w:rsidP="00B47A6F">
            <w:r>
              <w:t>12</w:t>
            </w:r>
          </w:p>
        </w:tc>
        <w:tc>
          <w:tcPr>
            <w:tcW w:w="2035" w:type="dxa"/>
          </w:tcPr>
          <w:p w:rsidR="002E4CF7" w:rsidRDefault="002E4CF7" w:rsidP="00B47A6F">
            <w:r>
              <w:t>2000 рублей в месяц</w:t>
            </w:r>
          </w:p>
        </w:tc>
      </w:tr>
      <w:tr w:rsidR="002E4CF7" w:rsidTr="00EB3C42">
        <w:tc>
          <w:tcPr>
            <w:tcW w:w="3246" w:type="dxa"/>
          </w:tcPr>
          <w:p w:rsidR="002E4CF7" w:rsidRDefault="002E4CF7" w:rsidP="00B47A6F">
            <w:r>
              <w:t>«</w:t>
            </w:r>
            <w:proofErr w:type="spellStart"/>
            <w:r>
              <w:t>Самоцветики</w:t>
            </w:r>
            <w:proofErr w:type="spellEnd"/>
            <w:r>
              <w:t>»</w:t>
            </w:r>
          </w:p>
          <w:p w:rsidR="002E4CF7" w:rsidRDefault="002E4CF7" w:rsidP="00B47A6F">
            <w:r>
              <w:t>Театральная студия</w:t>
            </w:r>
          </w:p>
        </w:tc>
        <w:tc>
          <w:tcPr>
            <w:tcW w:w="2035" w:type="dxa"/>
          </w:tcPr>
          <w:p w:rsidR="002E4CF7" w:rsidRDefault="002E4CF7" w:rsidP="00B47A6F">
            <w:proofErr w:type="spellStart"/>
            <w:r>
              <w:t>Фогелева</w:t>
            </w:r>
            <w:proofErr w:type="spellEnd"/>
            <w:r>
              <w:t xml:space="preserve"> Кира Борисовна, Селезнева Юлия Владимировна, Чашкина Ольга Валериевна</w:t>
            </w:r>
          </w:p>
        </w:tc>
        <w:tc>
          <w:tcPr>
            <w:tcW w:w="2035" w:type="dxa"/>
          </w:tcPr>
          <w:p w:rsidR="002E4CF7" w:rsidRDefault="002E4CF7" w:rsidP="00B47A6F">
            <w:r>
              <w:t xml:space="preserve">8 </w:t>
            </w:r>
          </w:p>
        </w:tc>
        <w:tc>
          <w:tcPr>
            <w:tcW w:w="2035" w:type="dxa"/>
          </w:tcPr>
          <w:p w:rsidR="002E4CF7" w:rsidRDefault="002E4CF7" w:rsidP="00B47A6F">
            <w:r>
              <w:t>3000</w:t>
            </w:r>
          </w:p>
          <w:p w:rsidR="002E4CF7" w:rsidRDefault="002E4CF7" w:rsidP="00B47A6F">
            <w:r>
              <w:t>рублей в месяц</w:t>
            </w:r>
          </w:p>
        </w:tc>
      </w:tr>
      <w:tr w:rsidR="002E4CF7" w:rsidTr="00EB3C42">
        <w:tc>
          <w:tcPr>
            <w:tcW w:w="3246" w:type="dxa"/>
          </w:tcPr>
          <w:p w:rsidR="002E4CF7" w:rsidRDefault="002E4CF7" w:rsidP="00B47A6F">
            <w:r>
              <w:t>«Развивающие занятия для дошкольников»</w:t>
            </w:r>
          </w:p>
        </w:tc>
        <w:tc>
          <w:tcPr>
            <w:tcW w:w="2035" w:type="dxa"/>
          </w:tcPr>
          <w:p w:rsidR="002E4CF7" w:rsidRDefault="002E4CF7" w:rsidP="00B47A6F">
            <w:r>
              <w:t>Афанасьева Галина Павловна, Трошина Марина Борисовна</w:t>
            </w:r>
          </w:p>
        </w:tc>
        <w:tc>
          <w:tcPr>
            <w:tcW w:w="2035" w:type="dxa"/>
          </w:tcPr>
          <w:p w:rsidR="002E4CF7" w:rsidRDefault="002E4CF7" w:rsidP="00B47A6F">
            <w:r>
              <w:t xml:space="preserve">16 </w:t>
            </w:r>
          </w:p>
        </w:tc>
        <w:tc>
          <w:tcPr>
            <w:tcW w:w="2035" w:type="dxa"/>
          </w:tcPr>
          <w:p w:rsidR="002E4CF7" w:rsidRDefault="002E4CF7" w:rsidP="00B47A6F">
            <w:r>
              <w:t>2500 рублей в месяц</w:t>
            </w:r>
          </w:p>
        </w:tc>
      </w:tr>
      <w:tr w:rsidR="002E4CF7" w:rsidTr="00EB3C42">
        <w:tc>
          <w:tcPr>
            <w:tcW w:w="3246" w:type="dxa"/>
          </w:tcPr>
          <w:p w:rsidR="002E4CF7" w:rsidRDefault="002E4CF7" w:rsidP="00B47A6F">
            <w:r>
              <w:t>«Радуга» Рисование и развитие мелкой моторики</w:t>
            </w:r>
          </w:p>
        </w:tc>
        <w:tc>
          <w:tcPr>
            <w:tcW w:w="2035" w:type="dxa"/>
          </w:tcPr>
          <w:p w:rsidR="002E4CF7" w:rsidRDefault="002E4CF7" w:rsidP="00B47A6F">
            <w:r>
              <w:t>Тюрина Ольга Владимировна</w:t>
            </w:r>
          </w:p>
        </w:tc>
        <w:tc>
          <w:tcPr>
            <w:tcW w:w="2035" w:type="dxa"/>
          </w:tcPr>
          <w:p w:rsidR="002E4CF7" w:rsidRDefault="002E4CF7" w:rsidP="00B47A6F">
            <w:r>
              <w:t xml:space="preserve">12 </w:t>
            </w:r>
          </w:p>
        </w:tc>
        <w:tc>
          <w:tcPr>
            <w:tcW w:w="2035" w:type="dxa"/>
          </w:tcPr>
          <w:p w:rsidR="002E4CF7" w:rsidRDefault="002E4CF7" w:rsidP="00B47A6F">
            <w:r>
              <w:t>2000 рублей в месяц</w:t>
            </w:r>
          </w:p>
        </w:tc>
      </w:tr>
      <w:tr w:rsidR="002E4CF7" w:rsidTr="00EB3C42">
        <w:tc>
          <w:tcPr>
            <w:tcW w:w="3246" w:type="dxa"/>
          </w:tcPr>
          <w:p w:rsidR="002E4CF7" w:rsidRDefault="002E4CF7" w:rsidP="00B47A6F">
            <w:r>
              <w:t>«Радуга» Рисование и развитие мелкой моторики</w:t>
            </w:r>
          </w:p>
        </w:tc>
        <w:tc>
          <w:tcPr>
            <w:tcW w:w="2035" w:type="dxa"/>
          </w:tcPr>
          <w:p w:rsidR="002E4CF7" w:rsidRDefault="002E4CF7" w:rsidP="00B47A6F">
            <w:r>
              <w:t>Тюрина Ольга Владимировна</w:t>
            </w:r>
          </w:p>
        </w:tc>
        <w:tc>
          <w:tcPr>
            <w:tcW w:w="2035" w:type="dxa"/>
          </w:tcPr>
          <w:p w:rsidR="002E4CF7" w:rsidRDefault="002E4CF7" w:rsidP="00B47A6F">
            <w:r>
              <w:t>12</w:t>
            </w:r>
          </w:p>
        </w:tc>
        <w:tc>
          <w:tcPr>
            <w:tcW w:w="2035" w:type="dxa"/>
          </w:tcPr>
          <w:p w:rsidR="002E4CF7" w:rsidRDefault="002E4CF7" w:rsidP="00B47A6F">
            <w:r>
              <w:t>2000 рублей в месяц</w:t>
            </w:r>
          </w:p>
        </w:tc>
      </w:tr>
    </w:tbl>
    <w:p w:rsidR="002C03AA" w:rsidRDefault="002C03AA" w:rsidP="002E4CF7">
      <w:bookmarkStart w:id="0" w:name="_GoBack"/>
      <w:bookmarkEnd w:id="0"/>
    </w:p>
    <w:p w:rsidR="002E4CF7" w:rsidRDefault="002E4CF7" w:rsidP="002E4CF7">
      <w:r>
        <w:t xml:space="preserve">Бюджетные группы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2031"/>
        <w:gridCol w:w="2032"/>
        <w:gridCol w:w="2032"/>
      </w:tblGrid>
      <w:tr w:rsidR="00CD429E" w:rsidTr="00EB3C42">
        <w:tc>
          <w:tcPr>
            <w:tcW w:w="3256" w:type="dxa"/>
          </w:tcPr>
          <w:p w:rsidR="00CD429E" w:rsidRDefault="00CD429E" w:rsidP="00CD429E">
            <w:r>
              <w:t>Программа</w:t>
            </w:r>
          </w:p>
        </w:tc>
        <w:tc>
          <w:tcPr>
            <w:tcW w:w="2031" w:type="dxa"/>
          </w:tcPr>
          <w:p w:rsidR="00CD429E" w:rsidRDefault="00CD429E" w:rsidP="00CD429E">
            <w:r>
              <w:t xml:space="preserve">Педагог </w:t>
            </w:r>
          </w:p>
        </w:tc>
        <w:tc>
          <w:tcPr>
            <w:tcW w:w="2032" w:type="dxa"/>
          </w:tcPr>
          <w:p w:rsidR="00CD429E" w:rsidRDefault="00CD429E" w:rsidP="00CD429E">
            <w:r>
              <w:t>Количество мест</w:t>
            </w:r>
          </w:p>
        </w:tc>
        <w:tc>
          <w:tcPr>
            <w:tcW w:w="2032" w:type="dxa"/>
          </w:tcPr>
          <w:p w:rsidR="00CD429E" w:rsidRDefault="00CD429E" w:rsidP="00CD429E">
            <w:r>
              <w:t>Стоимость обучения</w:t>
            </w:r>
          </w:p>
        </w:tc>
      </w:tr>
      <w:tr w:rsidR="00CD429E" w:rsidTr="00EB3C42">
        <w:tc>
          <w:tcPr>
            <w:tcW w:w="3256" w:type="dxa"/>
          </w:tcPr>
          <w:p w:rsidR="00CD429E" w:rsidRDefault="00CD429E" w:rsidP="00CD429E">
            <w:r>
              <w:t>ШГР «Филиппок» двухгодичная</w:t>
            </w:r>
          </w:p>
          <w:p w:rsidR="00CD429E" w:rsidRDefault="00CD429E" w:rsidP="00CD429E"/>
        </w:tc>
        <w:tc>
          <w:tcPr>
            <w:tcW w:w="2031" w:type="dxa"/>
          </w:tcPr>
          <w:p w:rsidR="00CD429E" w:rsidRDefault="00EB3C42" w:rsidP="00CD429E">
            <w:r>
              <w:t>Реализуется комплексно</w:t>
            </w:r>
          </w:p>
        </w:tc>
        <w:tc>
          <w:tcPr>
            <w:tcW w:w="2032" w:type="dxa"/>
          </w:tcPr>
          <w:p w:rsidR="00CD429E" w:rsidRDefault="00CD429E" w:rsidP="00CD429E">
            <w:r>
              <w:t>30</w:t>
            </w:r>
          </w:p>
        </w:tc>
        <w:tc>
          <w:tcPr>
            <w:tcW w:w="2032" w:type="dxa"/>
          </w:tcPr>
          <w:p w:rsidR="00CD429E" w:rsidRDefault="00CD429E" w:rsidP="00CD429E">
            <w:r>
              <w:t>-</w:t>
            </w:r>
          </w:p>
        </w:tc>
      </w:tr>
      <w:tr w:rsidR="00EB3C42" w:rsidTr="00EB3C42">
        <w:tc>
          <w:tcPr>
            <w:tcW w:w="3256" w:type="dxa"/>
          </w:tcPr>
          <w:p w:rsidR="00EB3C42" w:rsidRDefault="00EB3C42" w:rsidP="00EB3C42">
            <w:r>
              <w:t>ШГР «Филиппок» одногодичная</w:t>
            </w:r>
          </w:p>
          <w:p w:rsidR="00EB3C42" w:rsidRDefault="00EB3C42" w:rsidP="00EB3C42"/>
        </w:tc>
        <w:tc>
          <w:tcPr>
            <w:tcW w:w="2031" w:type="dxa"/>
          </w:tcPr>
          <w:p w:rsidR="00EB3C42" w:rsidRDefault="00EB3C42" w:rsidP="00EB3C42">
            <w:r>
              <w:t>Реализуется комплексно</w:t>
            </w:r>
          </w:p>
        </w:tc>
        <w:tc>
          <w:tcPr>
            <w:tcW w:w="2032" w:type="dxa"/>
          </w:tcPr>
          <w:p w:rsidR="00EB3C42" w:rsidRDefault="00EB3C42" w:rsidP="00EB3C42">
            <w:r>
              <w:t>60</w:t>
            </w:r>
          </w:p>
        </w:tc>
        <w:tc>
          <w:tcPr>
            <w:tcW w:w="2032" w:type="dxa"/>
          </w:tcPr>
          <w:p w:rsidR="00EB3C42" w:rsidRDefault="00EB3C42" w:rsidP="00EB3C42">
            <w:r>
              <w:t>-</w:t>
            </w:r>
          </w:p>
        </w:tc>
      </w:tr>
      <w:tr w:rsidR="00EB3C42" w:rsidTr="00EB3C42">
        <w:tc>
          <w:tcPr>
            <w:tcW w:w="3256" w:type="dxa"/>
          </w:tcPr>
          <w:p w:rsidR="00EB3C42" w:rsidRDefault="00EB3C42" w:rsidP="00EB3C42">
            <w:r>
              <w:t>С</w:t>
            </w:r>
            <w:r>
              <w:t>тудия авторской песни</w:t>
            </w:r>
            <w:r>
              <w:t xml:space="preserve"> «</w:t>
            </w:r>
            <w:proofErr w:type="spellStart"/>
            <w:r>
              <w:t>МоСт</w:t>
            </w:r>
            <w:proofErr w:type="spellEnd"/>
            <w:r>
              <w:t>»</w:t>
            </w:r>
            <w:r w:rsidRPr="0041131D">
              <w:t xml:space="preserve"> </w:t>
            </w:r>
          </w:p>
        </w:tc>
        <w:tc>
          <w:tcPr>
            <w:tcW w:w="2031" w:type="dxa"/>
          </w:tcPr>
          <w:p w:rsidR="00EB3C42" w:rsidRDefault="00EB3C42" w:rsidP="00EB3C42">
            <w:proofErr w:type="spellStart"/>
            <w:r>
              <w:t>Россихин</w:t>
            </w:r>
            <w:proofErr w:type="spellEnd"/>
            <w:r>
              <w:t xml:space="preserve"> Михаил Сергеевич</w:t>
            </w:r>
          </w:p>
        </w:tc>
        <w:tc>
          <w:tcPr>
            <w:tcW w:w="2032" w:type="dxa"/>
          </w:tcPr>
          <w:p w:rsidR="00EB3C42" w:rsidRDefault="00EB3C42" w:rsidP="00EB3C42">
            <w:r>
              <w:t>12</w:t>
            </w:r>
          </w:p>
        </w:tc>
        <w:tc>
          <w:tcPr>
            <w:tcW w:w="2032" w:type="dxa"/>
          </w:tcPr>
          <w:p w:rsidR="00EB3C42" w:rsidRDefault="00EB3C42" w:rsidP="00EB3C42">
            <w:r>
              <w:t>-</w:t>
            </w:r>
          </w:p>
        </w:tc>
      </w:tr>
      <w:tr w:rsidR="00EB3C42" w:rsidTr="00EB3C42">
        <w:tc>
          <w:tcPr>
            <w:tcW w:w="3256" w:type="dxa"/>
          </w:tcPr>
          <w:p w:rsidR="00EB3C42" w:rsidRDefault="00EB3C42" w:rsidP="00EB3C42">
            <w:r>
              <w:t>Вокальная студия «Форте»</w:t>
            </w:r>
          </w:p>
        </w:tc>
        <w:tc>
          <w:tcPr>
            <w:tcW w:w="2031" w:type="dxa"/>
          </w:tcPr>
          <w:p w:rsidR="00EB3C42" w:rsidRDefault="00EB3C42" w:rsidP="00EB3C42">
            <w:proofErr w:type="spellStart"/>
            <w:r>
              <w:t>Яськова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032" w:type="dxa"/>
          </w:tcPr>
          <w:p w:rsidR="00EB3C42" w:rsidRDefault="00EB3C42" w:rsidP="00EB3C42">
            <w:r>
              <w:t>12</w:t>
            </w:r>
          </w:p>
        </w:tc>
        <w:tc>
          <w:tcPr>
            <w:tcW w:w="2032" w:type="dxa"/>
          </w:tcPr>
          <w:p w:rsidR="00EB3C42" w:rsidRDefault="00EB3C42" w:rsidP="00EB3C42">
            <w:r>
              <w:t>-</w:t>
            </w:r>
          </w:p>
        </w:tc>
      </w:tr>
      <w:tr w:rsidR="00EB3C42" w:rsidTr="00EB3C42">
        <w:tc>
          <w:tcPr>
            <w:tcW w:w="3256" w:type="dxa"/>
          </w:tcPr>
          <w:p w:rsidR="00EB3C42" w:rsidRDefault="00EB3C42" w:rsidP="00EB3C42">
            <w:r>
              <w:t>Вокальная студия «7 нот»</w:t>
            </w:r>
          </w:p>
        </w:tc>
        <w:tc>
          <w:tcPr>
            <w:tcW w:w="2031" w:type="dxa"/>
          </w:tcPr>
          <w:p w:rsidR="00EB3C42" w:rsidRDefault="00EB3C42" w:rsidP="00EB3C42">
            <w:r>
              <w:t>Миронова Анна Александровна</w:t>
            </w:r>
          </w:p>
        </w:tc>
        <w:tc>
          <w:tcPr>
            <w:tcW w:w="2032" w:type="dxa"/>
          </w:tcPr>
          <w:p w:rsidR="00EB3C42" w:rsidRDefault="00EB3C42" w:rsidP="00EB3C42">
            <w:r>
              <w:t>12</w:t>
            </w:r>
          </w:p>
        </w:tc>
        <w:tc>
          <w:tcPr>
            <w:tcW w:w="2032" w:type="dxa"/>
          </w:tcPr>
          <w:p w:rsidR="00EB3C42" w:rsidRDefault="00EB3C42" w:rsidP="00EB3C42">
            <w:r>
              <w:t>-</w:t>
            </w:r>
          </w:p>
        </w:tc>
      </w:tr>
      <w:tr w:rsidR="00FB1D4E" w:rsidTr="00EB3C42">
        <w:tc>
          <w:tcPr>
            <w:tcW w:w="3256" w:type="dxa"/>
          </w:tcPr>
          <w:p w:rsidR="00FB1D4E" w:rsidRDefault="00FB1D4E" w:rsidP="00EB3C42">
            <w:r>
              <w:t>Студия «В стране хореографии»</w:t>
            </w:r>
          </w:p>
        </w:tc>
        <w:tc>
          <w:tcPr>
            <w:tcW w:w="2031" w:type="dxa"/>
          </w:tcPr>
          <w:p w:rsidR="00FB1D4E" w:rsidRDefault="00FB1D4E" w:rsidP="00EB3C42">
            <w:proofErr w:type="spellStart"/>
            <w:r>
              <w:t>Шикарев</w:t>
            </w:r>
            <w:proofErr w:type="spellEnd"/>
            <w:r>
              <w:t xml:space="preserve"> Кирилл Михайлович</w:t>
            </w:r>
          </w:p>
        </w:tc>
        <w:tc>
          <w:tcPr>
            <w:tcW w:w="2032" w:type="dxa"/>
          </w:tcPr>
          <w:p w:rsidR="00FB1D4E" w:rsidRDefault="00FB1D4E" w:rsidP="00EB3C42">
            <w:r>
              <w:t>10</w:t>
            </w:r>
          </w:p>
        </w:tc>
        <w:tc>
          <w:tcPr>
            <w:tcW w:w="2032" w:type="dxa"/>
          </w:tcPr>
          <w:p w:rsidR="00FB1D4E" w:rsidRDefault="00FB1D4E" w:rsidP="00EB3C42">
            <w:r>
              <w:t>-</w:t>
            </w:r>
          </w:p>
        </w:tc>
      </w:tr>
      <w:tr w:rsidR="00EB3C42" w:rsidTr="00EB3C42">
        <w:tc>
          <w:tcPr>
            <w:tcW w:w="3256" w:type="dxa"/>
          </w:tcPr>
          <w:p w:rsidR="00EB3C42" w:rsidRDefault="00E83041" w:rsidP="00EB3C42">
            <w:r>
              <w:t>Кружок художественного и декоративного творчества «Волшебная кисть»</w:t>
            </w:r>
          </w:p>
        </w:tc>
        <w:tc>
          <w:tcPr>
            <w:tcW w:w="2031" w:type="dxa"/>
          </w:tcPr>
          <w:p w:rsidR="00EB3C42" w:rsidRDefault="00E83041" w:rsidP="00EB3C42">
            <w:r>
              <w:t>Сальникова Марина Анатольевна</w:t>
            </w:r>
          </w:p>
        </w:tc>
        <w:tc>
          <w:tcPr>
            <w:tcW w:w="2032" w:type="dxa"/>
          </w:tcPr>
          <w:p w:rsidR="00EB3C42" w:rsidRDefault="00E83041" w:rsidP="00EB3C42">
            <w:r>
              <w:t>12</w:t>
            </w:r>
          </w:p>
        </w:tc>
        <w:tc>
          <w:tcPr>
            <w:tcW w:w="2032" w:type="dxa"/>
          </w:tcPr>
          <w:p w:rsidR="00EB3C42" w:rsidRDefault="00E83041" w:rsidP="00EB3C42">
            <w:r>
              <w:t>-</w:t>
            </w:r>
          </w:p>
        </w:tc>
      </w:tr>
      <w:tr w:rsidR="00EB3C42" w:rsidTr="00EB3C42">
        <w:tc>
          <w:tcPr>
            <w:tcW w:w="3256" w:type="dxa"/>
          </w:tcPr>
          <w:p w:rsidR="00EB3C42" w:rsidRDefault="00E83041" w:rsidP="00EB3C42">
            <w:r>
              <w:t xml:space="preserve">Кружок </w:t>
            </w:r>
            <w:r w:rsidR="00FC3B4A">
              <w:t xml:space="preserve">наглядно-образного и </w:t>
            </w:r>
            <w:r>
              <w:t>творческого</w:t>
            </w:r>
            <w:r w:rsidR="00FC3B4A">
              <w:t xml:space="preserve"> развития «Капелька»</w:t>
            </w:r>
          </w:p>
        </w:tc>
        <w:tc>
          <w:tcPr>
            <w:tcW w:w="2031" w:type="dxa"/>
          </w:tcPr>
          <w:p w:rsidR="00EB3C42" w:rsidRDefault="00FC3B4A" w:rsidP="00EB3C42">
            <w:r>
              <w:t>Тюрина Ольга Владимировна</w:t>
            </w:r>
          </w:p>
        </w:tc>
        <w:tc>
          <w:tcPr>
            <w:tcW w:w="2032" w:type="dxa"/>
          </w:tcPr>
          <w:p w:rsidR="00EB3C42" w:rsidRDefault="00FC3B4A" w:rsidP="00EB3C42">
            <w:r>
              <w:t>60</w:t>
            </w:r>
          </w:p>
        </w:tc>
        <w:tc>
          <w:tcPr>
            <w:tcW w:w="2032" w:type="dxa"/>
          </w:tcPr>
          <w:p w:rsidR="00EB3C42" w:rsidRDefault="00FC3B4A" w:rsidP="00EB3C42">
            <w:r>
              <w:t>-</w:t>
            </w:r>
          </w:p>
        </w:tc>
      </w:tr>
      <w:tr w:rsidR="00FC3B4A" w:rsidTr="00EB3C42">
        <w:tc>
          <w:tcPr>
            <w:tcW w:w="3256" w:type="dxa"/>
          </w:tcPr>
          <w:p w:rsidR="00FC3B4A" w:rsidRDefault="00FC3B4A" w:rsidP="00FC3B4A">
            <w:r>
              <w:t xml:space="preserve">Кружок изобразительного и декоративного творчества «Творческий </w:t>
            </w:r>
            <w:proofErr w:type="spellStart"/>
            <w:r>
              <w:t>микс</w:t>
            </w:r>
            <w:proofErr w:type="spellEnd"/>
            <w:r>
              <w:t>»</w:t>
            </w:r>
          </w:p>
        </w:tc>
        <w:tc>
          <w:tcPr>
            <w:tcW w:w="2031" w:type="dxa"/>
          </w:tcPr>
          <w:p w:rsidR="00FC3B4A" w:rsidRDefault="00FC3B4A" w:rsidP="00FC3B4A">
            <w:r>
              <w:t>Тюрина Ольга Владимировна</w:t>
            </w:r>
          </w:p>
        </w:tc>
        <w:tc>
          <w:tcPr>
            <w:tcW w:w="2032" w:type="dxa"/>
          </w:tcPr>
          <w:p w:rsidR="00FC3B4A" w:rsidRDefault="00FC3B4A" w:rsidP="00FC3B4A">
            <w:r>
              <w:t>24</w:t>
            </w:r>
          </w:p>
        </w:tc>
        <w:tc>
          <w:tcPr>
            <w:tcW w:w="2032" w:type="dxa"/>
          </w:tcPr>
          <w:p w:rsidR="00FC3B4A" w:rsidRDefault="00FC3B4A" w:rsidP="00FC3B4A">
            <w:r>
              <w:t>-</w:t>
            </w:r>
          </w:p>
        </w:tc>
      </w:tr>
      <w:tr w:rsidR="00FC3B4A" w:rsidTr="00EB3C42">
        <w:tc>
          <w:tcPr>
            <w:tcW w:w="3256" w:type="dxa"/>
          </w:tcPr>
          <w:p w:rsidR="00FC3B4A" w:rsidRDefault="00FB1D4E" w:rsidP="00FC3B4A">
            <w:r>
              <w:t xml:space="preserve">«Физкульт-Ура!» объединения «Неваляшки» </w:t>
            </w:r>
          </w:p>
        </w:tc>
        <w:tc>
          <w:tcPr>
            <w:tcW w:w="2031" w:type="dxa"/>
          </w:tcPr>
          <w:p w:rsidR="00FC3B4A" w:rsidRDefault="00FB1D4E" w:rsidP="00FC3B4A">
            <w:r>
              <w:t>Филина Валентина Владимировна</w:t>
            </w:r>
          </w:p>
        </w:tc>
        <w:tc>
          <w:tcPr>
            <w:tcW w:w="2032" w:type="dxa"/>
          </w:tcPr>
          <w:p w:rsidR="00FC3B4A" w:rsidRDefault="00FB1D4E" w:rsidP="00FC3B4A">
            <w:r>
              <w:t>24</w:t>
            </w:r>
          </w:p>
        </w:tc>
        <w:tc>
          <w:tcPr>
            <w:tcW w:w="2032" w:type="dxa"/>
          </w:tcPr>
          <w:p w:rsidR="00FC3B4A" w:rsidRDefault="00FB1D4E" w:rsidP="00FC3B4A">
            <w:r>
              <w:t>-</w:t>
            </w:r>
          </w:p>
        </w:tc>
      </w:tr>
      <w:tr w:rsidR="00FB1D4E" w:rsidTr="00EB3C42">
        <w:tc>
          <w:tcPr>
            <w:tcW w:w="3256" w:type="dxa"/>
          </w:tcPr>
          <w:p w:rsidR="00FB1D4E" w:rsidRPr="000039B2" w:rsidRDefault="000039B2" w:rsidP="00FC3B4A">
            <w:r>
              <w:t>«</w:t>
            </w:r>
            <w:r>
              <w:rPr>
                <w:lang w:val="en-US"/>
              </w:rPr>
              <w:t>Easy English</w:t>
            </w:r>
            <w:r>
              <w:t>»</w:t>
            </w:r>
          </w:p>
        </w:tc>
        <w:tc>
          <w:tcPr>
            <w:tcW w:w="2031" w:type="dxa"/>
          </w:tcPr>
          <w:p w:rsidR="00FB1D4E" w:rsidRDefault="000039B2" w:rsidP="00FC3B4A">
            <w:r>
              <w:t>Беспалова Алена Владимировна</w:t>
            </w:r>
          </w:p>
        </w:tc>
        <w:tc>
          <w:tcPr>
            <w:tcW w:w="2032" w:type="dxa"/>
          </w:tcPr>
          <w:p w:rsidR="00FB1D4E" w:rsidRDefault="000039B2" w:rsidP="00FC3B4A">
            <w:r>
              <w:t>14</w:t>
            </w:r>
          </w:p>
        </w:tc>
        <w:tc>
          <w:tcPr>
            <w:tcW w:w="2032" w:type="dxa"/>
          </w:tcPr>
          <w:p w:rsidR="00FB1D4E" w:rsidRDefault="00FB1D4E" w:rsidP="00FC3B4A"/>
        </w:tc>
      </w:tr>
      <w:tr w:rsidR="00FB1D4E" w:rsidTr="00EB3C42">
        <w:tc>
          <w:tcPr>
            <w:tcW w:w="3256" w:type="dxa"/>
          </w:tcPr>
          <w:p w:rsidR="00FB1D4E" w:rsidRPr="000039B2" w:rsidRDefault="000039B2" w:rsidP="00FC3B4A">
            <w:r>
              <w:t>«</w:t>
            </w:r>
            <w:r>
              <w:rPr>
                <w:lang w:val="en-US"/>
              </w:rPr>
              <w:t>Speak English</w:t>
            </w:r>
            <w:r>
              <w:t>»</w:t>
            </w:r>
          </w:p>
        </w:tc>
        <w:tc>
          <w:tcPr>
            <w:tcW w:w="2031" w:type="dxa"/>
          </w:tcPr>
          <w:p w:rsidR="00FB1D4E" w:rsidRDefault="000039B2" w:rsidP="00FC3B4A">
            <w:r>
              <w:t>Котова Наталья Владимировна</w:t>
            </w:r>
          </w:p>
        </w:tc>
        <w:tc>
          <w:tcPr>
            <w:tcW w:w="2032" w:type="dxa"/>
          </w:tcPr>
          <w:p w:rsidR="00FB1D4E" w:rsidRDefault="000039B2" w:rsidP="00FC3B4A">
            <w:r>
              <w:t>14</w:t>
            </w:r>
          </w:p>
        </w:tc>
        <w:tc>
          <w:tcPr>
            <w:tcW w:w="2032" w:type="dxa"/>
          </w:tcPr>
          <w:p w:rsidR="00FB1D4E" w:rsidRDefault="000039B2" w:rsidP="00FC3B4A">
            <w:r>
              <w:t>-</w:t>
            </w:r>
          </w:p>
        </w:tc>
      </w:tr>
    </w:tbl>
    <w:p w:rsidR="002E4CF7" w:rsidRDefault="002E4CF7"/>
    <w:p w:rsidR="0041131D" w:rsidRDefault="0041131D" w:rsidP="0041131D"/>
    <w:p w:rsidR="00AD7028" w:rsidRDefault="00AD7028"/>
    <w:sectPr w:rsidR="00AD7028" w:rsidSect="000039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1D"/>
    <w:rsid w:val="000039B2"/>
    <w:rsid w:val="001846B3"/>
    <w:rsid w:val="002C03AA"/>
    <w:rsid w:val="002E4CF7"/>
    <w:rsid w:val="0041131D"/>
    <w:rsid w:val="00AD7028"/>
    <w:rsid w:val="00B663CA"/>
    <w:rsid w:val="00CD429E"/>
    <w:rsid w:val="00E83041"/>
    <w:rsid w:val="00EB3C42"/>
    <w:rsid w:val="00FB1D4E"/>
    <w:rsid w:val="00F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643B"/>
  <w15:chartTrackingRefBased/>
  <w15:docId w15:val="{2632974B-8D4D-47A5-8C28-EC20AAC7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2022-04-28T13:11:00Z</dcterms:created>
  <dcterms:modified xsi:type="dcterms:W3CDTF">2022-04-29T12:56:00Z</dcterms:modified>
</cp:coreProperties>
</file>