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2C" w:rsidRPr="002D09E6" w:rsidRDefault="00780C2C" w:rsidP="0078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 и улучшению качества оказания услуг МБУДО «ДЮЦ» по итогам проведения </w:t>
      </w:r>
      <w:r w:rsidRPr="002D0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9E6">
        <w:rPr>
          <w:rFonts w:ascii="Times New Roman" w:eastAsia="Calibri" w:hAnsi="Times New Roman" w:cs="Times New Roman"/>
          <w:b/>
          <w:bCs/>
          <w:sz w:val="28"/>
          <w:szCs w:val="28"/>
        </w:rPr>
        <w:t>независимой системы оценки</w:t>
      </w:r>
    </w:p>
    <w:p w:rsidR="00780C2C" w:rsidRDefault="00780C2C" w:rsidP="00780C2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09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качества работы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9A3F29" w:rsidRPr="00101E2C" w:rsidRDefault="009A3F29" w:rsidP="009A3F29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103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3063"/>
        <w:gridCol w:w="1701"/>
        <w:gridCol w:w="1984"/>
        <w:gridCol w:w="2834"/>
      </w:tblGrid>
      <w:tr w:rsidR="009A3F29" w:rsidRPr="00101E2C" w:rsidTr="00316862">
        <w:trPr>
          <w:trHeight w:val="450"/>
        </w:trPr>
        <w:tc>
          <w:tcPr>
            <w:tcW w:w="765" w:type="dxa"/>
          </w:tcPr>
          <w:p w:rsidR="009A3F29" w:rsidRPr="00101E2C" w:rsidRDefault="009A3F2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№</w:t>
            </w:r>
          </w:p>
          <w:p w:rsidR="009A3F29" w:rsidRPr="00101E2C" w:rsidRDefault="009A3F2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proofErr w:type="gramStart"/>
            <w:r w:rsidRPr="00101E2C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101E2C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/п</w:t>
            </w:r>
          </w:p>
        </w:tc>
        <w:tc>
          <w:tcPr>
            <w:tcW w:w="3063" w:type="dxa"/>
            <w:vAlign w:val="center"/>
          </w:tcPr>
          <w:p w:rsidR="009A3F29" w:rsidRPr="00101E2C" w:rsidRDefault="009A3F2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9A3F29" w:rsidRPr="00101E2C" w:rsidRDefault="009A3F2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9A3F29" w:rsidRPr="00101E2C" w:rsidRDefault="009A3F2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4" w:type="dxa"/>
          </w:tcPr>
          <w:p w:rsidR="009A3F29" w:rsidRPr="00101E2C" w:rsidRDefault="009A3F2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Результат мероприятия</w:t>
            </w:r>
          </w:p>
        </w:tc>
      </w:tr>
      <w:tr w:rsidR="00316862" w:rsidRPr="00101E2C" w:rsidTr="00316862">
        <w:trPr>
          <w:trHeight w:val="641"/>
        </w:trPr>
        <w:tc>
          <w:tcPr>
            <w:tcW w:w="765" w:type="dxa"/>
          </w:tcPr>
          <w:p w:rsidR="00316862" w:rsidRPr="00101E2C" w:rsidRDefault="00316862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316862" w:rsidRPr="00101E2C" w:rsidRDefault="00D434A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Утверждение Плана работы Общественного совета МБУДО «ДЮЦ» на 2017 год</w:t>
            </w:r>
          </w:p>
        </w:tc>
        <w:tc>
          <w:tcPr>
            <w:tcW w:w="1701" w:type="dxa"/>
          </w:tcPr>
          <w:p w:rsidR="00316862" w:rsidRPr="00101E2C" w:rsidRDefault="00D434A9" w:rsidP="00E2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Январь 2017 </w:t>
            </w:r>
          </w:p>
        </w:tc>
        <w:tc>
          <w:tcPr>
            <w:tcW w:w="1984" w:type="dxa"/>
          </w:tcPr>
          <w:p w:rsidR="00316862" w:rsidRPr="00101E2C" w:rsidRDefault="00CF28E4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Общественный совет</w:t>
            </w:r>
          </w:p>
        </w:tc>
        <w:tc>
          <w:tcPr>
            <w:tcW w:w="2834" w:type="dxa"/>
          </w:tcPr>
          <w:p w:rsidR="00316862" w:rsidRPr="00101E2C" w:rsidRDefault="00D434A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Размещение плана работы на сайте </w:t>
            </w:r>
            <w:r w:rsidR="00696120"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МБУДО «ДЮЦ»</w:t>
            </w:r>
          </w:p>
        </w:tc>
      </w:tr>
      <w:tr w:rsidR="00A42299" w:rsidRPr="00101E2C" w:rsidTr="00316862">
        <w:trPr>
          <w:trHeight w:val="641"/>
        </w:trPr>
        <w:tc>
          <w:tcPr>
            <w:tcW w:w="765" w:type="dxa"/>
          </w:tcPr>
          <w:p w:rsidR="00A42299" w:rsidRPr="00101E2C" w:rsidRDefault="00A42299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A42299" w:rsidRPr="00101E2C" w:rsidRDefault="00A4229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Изучение рейтинга МБУДО «ДЮЦ» на сайте </w:t>
            </w:r>
            <w:hyperlink r:id="rId6" w:history="1">
              <w:r w:rsidRPr="00101E2C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  <w:lang w:val="en-US"/>
                </w:rPr>
                <w:t>www</w:t>
              </w:r>
              <w:r w:rsidRPr="00101E2C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</w:rPr>
                <w:t>.</w:t>
              </w:r>
              <w:r w:rsidRPr="00101E2C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  <w:lang w:val="en-US"/>
                </w:rPr>
                <w:t>bus</w:t>
              </w:r>
              <w:r w:rsidRPr="00101E2C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</w:rPr>
                <w:t>.</w:t>
              </w:r>
              <w:proofErr w:type="spellStart"/>
              <w:r w:rsidRPr="00101E2C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  <w:lang w:val="en-US"/>
                </w:rPr>
                <w:t>gov</w:t>
              </w:r>
              <w:proofErr w:type="spellEnd"/>
              <w:r w:rsidRPr="00101E2C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</w:rPr>
                <w:t>.</w:t>
              </w:r>
              <w:proofErr w:type="spellStart"/>
              <w:r w:rsidRPr="00101E2C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A42299" w:rsidRPr="00101E2C" w:rsidRDefault="00A4229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Изучение материалов средств массовой информации </w:t>
            </w:r>
            <w:r w:rsidR="00DD54A6"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 вопросам организации и проведения </w:t>
            </w:r>
            <w:r w:rsidR="00696120"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независимой оценк</w:t>
            </w:r>
            <w:r w:rsidR="00DD54A6"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</w:t>
            </w:r>
            <w:r w:rsidR="00696120"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качества </w:t>
            </w:r>
            <w:r w:rsidR="00DD54A6"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работы</w:t>
            </w: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96120"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МБУДО «ДЮЦ»</w:t>
            </w:r>
          </w:p>
        </w:tc>
        <w:tc>
          <w:tcPr>
            <w:tcW w:w="1701" w:type="dxa"/>
          </w:tcPr>
          <w:p w:rsidR="00A42299" w:rsidRPr="00101E2C" w:rsidRDefault="00DD54A6" w:rsidP="00E2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Февраль-Март 2017</w:t>
            </w:r>
          </w:p>
        </w:tc>
        <w:tc>
          <w:tcPr>
            <w:tcW w:w="1984" w:type="dxa"/>
          </w:tcPr>
          <w:p w:rsidR="00A42299" w:rsidRPr="00101E2C" w:rsidRDefault="00A4229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Члены общественного совета, представители педагогического коллектива </w:t>
            </w:r>
          </w:p>
        </w:tc>
        <w:tc>
          <w:tcPr>
            <w:tcW w:w="2834" w:type="dxa"/>
          </w:tcPr>
          <w:p w:rsidR="00A42299" w:rsidRPr="00101E2C" w:rsidRDefault="00696120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Анализ материалов</w:t>
            </w:r>
            <w:r w:rsidR="00DD54A6"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независимой оценке качества работы</w:t>
            </w:r>
            <w:r w:rsidR="00A42299"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,</w:t>
            </w: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DD54A6"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представленных на сайте МБУДО «ДЮЦ»</w:t>
            </w:r>
            <w:r w:rsidR="009C5365"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DD54A6"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и рейтинга учреждения </w:t>
            </w:r>
            <w:r w:rsidR="00A42299"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76C73" w:rsidRPr="00101E2C" w:rsidTr="00DD54A6">
        <w:trPr>
          <w:trHeight w:val="1008"/>
        </w:trPr>
        <w:tc>
          <w:tcPr>
            <w:tcW w:w="765" w:type="dxa"/>
          </w:tcPr>
          <w:p w:rsidR="00976C73" w:rsidRPr="00101E2C" w:rsidRDefault="00976C73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</w:tcPr>
          <w:p w:rsidR="00976C73" w:rsidRPr="00101E2C" w:rsidRDefault="00976C73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Оценка эффективности деятельности Открытого клуба «ДЮЦ»</w:t>
            </w:r>
            <w:r w:rsidR="00CF28E4"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за 2016 год</w:t>
            </w:r>
          </w:p>
        </w:tc>
        <w:tc>
          <w:tcPr>
            <w:tcW w:w="1701" w:type="dxa"/>
          </w:tcPr>
          <w:p w:rsidR="00976C73" w:rsidRPr="00101E2C" w:rsidRDefault="00976C73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до 01.04.2017</w:t>
            </w:r>
          </w:p>
        </w:tc>
        <w:tc>
          <w:tcPr>
            <w:tcW w:w="1984" w:type="dxa"/>
          </w:tcPr>
          <w:p w:rsidR="00976C73" w:rsidRPr="00101E2C" w:rsidRDefault="00976C73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Общественный совет</w:t>
            </w:r>
          </w:p>
        </w:tc>
        <w:tc>
          <w:tcPr>
            <w:tcW w:w="2834" w:type="dxa"/>
          </w:tcPr>
          <w:p w:rsidR="00976C73" w:rsidRPr="00101E2C" w:rsidRDefault="00976C73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Размещение отчета о деятельности Открытого клуба на сайте МБУДО «ДЮЦ»</w:t>
            </w:r>
          </w:p>
        </w:tc>
      </w:tr>
      <w:tr w:rsidR="00976C73" w:rsidRPr="00101E2C" w:rsidTr="00101E2C">
        <w:trPr>
          <w:trHeight w:val="1166"/>
        </w:trPr>
        <w:tc>
          <w:tcPr>
            <w:tcW w:w="765" w:type="dxa"/>
          </w:tcPr>
          <w:p w:rsidR="00976C73" w:rsidRPr="00101E2C" w:rsidRDefault="00976C73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</w:tcPr>
          <w:p w:rsidR="00976C73" w:rsidRPr="00101E2C" w:rsidRDefault="00102025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  <w:highlight w:val="yellow"/>
              </w:rPr>
            </w:pP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Мониторинг информационной открытости образовательного учреждения</w:t>
            </w:r>
            <w:r w:rsidRPr="00101E2C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976C73" w:rsidRPr="00101E2C" w:rsidRDefault="00101E2C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6C73" w:rsidRPr="00101E2C" w:rsidRDefault="00976C73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Общественный совет</w:t>
            </w:r>
          </w:p>
        </w:tc>
        <w:tc>
          <w:tcPr>
            <w:tcW w:w="2834" w:type="dxa"/>
          </w:tcPr>
          <w:p w:rsidR="00A739CB" w:rsidRDefault="00A739CB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Сбор, регистрация, хранение и анализ материалов по независимой оценке качества работы образовательного учреждения </w:t>
            </w:r>
          </w:p>
          <w:p w:rsidR="00976C73" w:rsidRPr="00A739CB" w:rsidRDefault="00A739CB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A739C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для вынесения суждения о состоянии данного объекта в целом. </w:t>
            </w:r>
          </w:p>
        </w:tc>
      </w:tr>
      <w:tr w:rsidR="00A739CB" w:rsidRPr="00101E2C" w:rsidTr="00101E2C">
        <w:trPr>
          <w:trHeight w:val="33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CB" w:rsidRPr="00101E2C" w:rsidRDefault="00A739CB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CB" w:rsidRPr="00101E2C" w:rsidRDefault="00A739CB" w:rsidP="00E21B3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Разработка порядка проведения оценочных процедур, контрольно-измерительных инструментов, методик и других инструментов, с помощью которых организуется работа по проведению независимой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CB" w:rsidRPr="00101E2C" w:rsidRDefault="00A739CB" w:rsidP="00E2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1-2 квартал 2017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CB" w:rsidRPr="00101E2C" w:rsidRDefault="00A739CB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Общественный совет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CB" w:rsidRPr="00D20B35" w:rsidRDefault="00A739CB" w:rsidP="0053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Материалы </w:t>
            </w:r>
            <w:r w:rsidR="00E21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оценочных процедур, контрольно-измерительных инструментов и методик, </w:t>
            </w: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выявляющие</w:t>
            </w:r>
            <w:r w:rsidR="00E21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369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качество работы образовательной организации</w:t>
            </w:r>
          </w:p>
        </w:tc>
      </w:tr>
      <w:tr w:rsidR="0053694E" w:rsidRPr="00101E2C" w:rsidTr="00101E2C">
        <w:trPr>
          <w:trHeight w:val="27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Анализ результатов оценочных процедур. По итогам анализа формирование </w:t>
            </w: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lastRenderedPageBreak/>
              <w:t>рекомендации по дальнейшему развитию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4 квартал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Общественный совет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D20B35" w:rsidRDefault="0053694E" w:rsidP="0053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в информационно – телекоммуникационной сети «Интернет»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аналитических материалов </w:t>
            </w: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ценочных процедур. Разработка рекомендаций </w:t>
            </w:r>
            <w:r w:rsidR="005C5D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дальнейшему развитию Центра</w:t>
            </w:r>
          </w:p>
        </w:tc>
      </w:tr>
      <w:tr w:rsidR="0053694E" w:rsidRPr="00101E2C" w:rsidTr="00316862">
        <w:trPr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Координация деятельности по организации общественной экспертизы предлагаемых и реализуемых методик независимой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Общественный совет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D20B35" w:rsidRDefault="0053694E" w:rsidP="00715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перспективных направлений развития Центра</w:t>
            </w:r>
          </w:p>
        </w:tc>
      </w:tr>
      <w:tr w:rsidR="0053694E" w:rsidRPr="00101E2C" w:rsidTr="00316862">
        <w:tc>
          <w:tcPr>
            <w:tcW w:w="765" w:type="dxa"/>
          </w:tcPr>
          <w:p w:rsidR="0053694E" w:rsidRPr="00101E2C" w:rsidRDefault="0053694E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</w:tcPr>
          <w:p w:rsidR="0053694E" w:rsidRPr="00101E2C" w:rsidRDefault="0053694E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  <w:highlight w:val="yellow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Заседание Открытого клуба </w:t>
            </w:r>
          </w:p>
        </w:tc>
        <w:tc>
          <w:tcPr>
            <w:tcW w:w="1701" w:type="dxa"/>
          </w:tcPr>
          <w:p w:rsidR="0053694E" w:rsidRPr="00101E2C" w:rsidRDefault="0053694E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Ноябрь 2017</w:t>
            </w:r>
          </w:p>
          <w:p w:rsidR="0053694E" w:rsidRPr="00101E2C" w:rsidRDefault="0053694E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(по согласованию с членами совета)</w:t>
            </w:r>
          </w:p>
        </w:tc>
        <w:tc>
          <w:tcPr>
            <w:tcW w:w="1984" w:type="dxa"/>
          </w:tcPr>
          <w:p w:rsidR="0053694E" w:rsidRPr="00101E2C" w:rsidRDefault="0053694E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Общественный совет</w:t>
            </w:r>
          </w:p>
        </w:tc>
        <w:tc>
          <w:tcPr>
            <w:tcW w:w="2834" w:type="dxa"/>
          </w:tcPr>
          <w:p w:rsidR="0053694E" w:rsidRPr="00101E2C" w:rsidRDefault="0053694E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Рассмотрение текущих вопросов об исполнении плана, результаты работы. Планирование на 2018 год</w:t>
            </w:r>
          </w:p>
        </w:tc>
      </w:tr>
    </w:tbl>
    <w:p w:rsidR="0001191A" w:rsidRPr="00101E2C" w:rsidRDefault="0001191A">
      <w:pPr>
        <w:rPr>
          <w:color w:val="262626" w:themeColor="text1" w:themeTint="D9"/>
        </w:rPr>
      </w:pPr>
    </w:p>
    <w:sectPr w:rsidR="0001191A" w:rsidRPr="00101E2C" w:rsidSect="00A739CB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8A5"/>
    <w:multiLevelType w:val="hybridMultilevel"/>
    <w:tmpl w:val="FD74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29"/>
    <w:rsid w:val="0001191A"/>
    <w:rsid w:val="00101E2C"/>
    <w:rsid w:val="00102025"/>
    <w:rsid w:val="00137785"/>
    <w:rsid w:val="001E6825"/>
    <w:rsid w:val="00237900"/>
    <w:rsid w:val="00266C93"/>
    <w:rsid w:val="00313F4B"/>
    <w:rsid w:val="00316862"/>
    <w:rsid w:val="0036221F"/>
    <w:rsid w:val="004142A3"/>
    <w:rsid w:val="0053027B"/>
    <w:rsid w:val="0053694E"/>
    <w:rsid w:val="00563AB3"/>
    <w:rsid w:val="005B128D"/>
    <w:rsid w:val="005C5DE5"/>
    <w:rsid w:val="00601981"/>
    <w:rsid w:val="00693BA9"/>
    <w:rsid w:val="00696120"/>
    <w:rsid w:val="00711752"/>
    <w:rsid w:val="00723DED"/>
    <w:rsid w:val="00780C2C"/>
    <w:rsid w:val="007E7999"/>
    <w:rsid w:val="007F274D"/>
    <w:rsid w:val="007F56E5"/>
    <w:rsid w:val="00976C73"/>
    <w:rsid w:val="009A3F29"/>
    <w:rsid w:val="009C5365"/>
    <w:rsid w:val="00A2445F"/>
    <w:rsid w:val="00A42299"/>
    <w:rsid w:val="00A739CB"/>
    <w:rsid w:val="00B03BDC"/>
    <w:rsid w:val="00B801A1"/>
    <w:rsid w:val="00CB1A07"/>
    <w:rsid w:val="00CF28E4"/>
    <w:rsid w:val="00D20B35"/>
    <w:rsid w:val="00D434A9"/>
    <w:rsid w:val="00DD4E3A"/>
    <w:rsid w:val="00DD54A6"/>
    <w:rsid w:val="00E21B37"/>
    <w:rsid w:val="00E60A39"/>
    <w:rsid w:val="00F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9"/>
    <w:pPr>
      <w:ind w:left="720"/>
      <w:contextualSpacing/>
    </w:pPr>
  </w:style>
  <w:style w:type="character" w:styleId="a4">
    <w:name w:val="Hyperlink"/>
    <w:basedOn w:val="a0"/>
    <w:rsid w:val="00A422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9"/>
    <w:pPr>
      <w:ind w:left="720"/>
      <w:contextualSpacing/>
    </w:pPr>
  </w:style>
  <w:style w:type="character" w:styleId="a4">
    <w:name w:val="Hyperlink"/>
    <w:basedOn w:val="a0"/>
    <w:rsid w:val="00A422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2017-12-11T07:06:00Z</dcterms:created>
  <dcterms:modified xsi:type="dcterms:W3CDTF">2017-12-11T07:06:00Z</dcterms:modified>
</cp:coreProperties>
</file>