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68" w:rsidRPr="0010074D" w:rsidRDefault="00233868">
      <w:pPr>
        <w:rPr>
          <w:sz w:val="32"/>
          <w:szCs w:val="32"/>
        </w:rPr>
      </w:pPr>
      <w:r w:rsidRPr="0010074D">
        <w:rPr>
          <w:sz w:val="32"/>
          <w:szCs w:val="32"/>
        </w:rPr>
        <w:t>Программа организации детского досуга « Играй-город»</w:t>
      </w:r>
    </w:p>
    <w:p w:rsidR="00233868" w:rsidRDefault="00233868">
      <w:r>
        <w:t>Составила педагог-организатор Фогелева К.Б.</w:t>
      </w:r>
    </w:p>
    <w:p w:rsidR="00233868" w:rsidRPr="00E055CD" w:rsidRDefault="00233868">
      <w:pPr>
        <w:rPr>
          <w:sz w:val="28"/>
          <w:szCs w:val="28"/>
        </w:rPr>
      </w:pPr>
      <w:r w:rsidRPr="00E055CD">
        <w:rPr>
          <w:sz w:val="28"/>
          <w:szCs w:val="28"/>
        </w:rPr>
        <w:t>Пояснительная записка.</w:t>
      </w:r>
    </w:p>
    <w:p w:rsidR="00233868" w:rsidRDefault="00233868">
      <w:r>
        <w:t xml:space="preserve">Человек приходит в свою взрослую жизнь из детства. От того, каким оно будет-это Начало Всех Начал-зависит будущее каждого ребенка. Самой природой заложено в ребенке стремление проиграть как можно больше разнообразных ситуаций. Игра детей является формой организации их жизни, естественным средством самовыражения. Сущность игры заключается в том, что в ней важен не результат, а сам процесс, процесс переживаний, связанный с игровыми действиями. </w:t>
      </w:r>
    </w:p>
    <w:p w:rsidR="00233868" w:rsidRDefault="00233868">
      <w:r>
        <w:t xml:space="preserve">Игра-это единственная центральная деятельность ребенка, имеющая место во все времена и у всех народов. Детей не нужно учить играть, не нужно заставлять их играть. Дети играют спонтанно, охотно, с удовольствием, не преследуя никаких определенных целей. Игра помогает детям раскрепостить воображение, овладеть ценностями культуры и выработать определенные навыки. Игра как способ познания действительности есть одно из главных условий развития детского воображения. Мир ребенка – это мир конкретных вещей, и так к нему надо подходить, если мы хотим установить контакт с ребенком. Игра – это конкретное самовыражение ребенка и способ приспособления к собственному миру. </w:t>
      </w:r>
    </w:p>
    <w:p w:rsidR="00233868" w:rsidRDefault="00233868">
      <w:r>
        <w:t>Организуя детский досуг, создавая пространство для игры, мы даем возможность детям научиться  слушать и понимать других, решать конфликты, уважать чужое мнение и следовать социальным нормам и правилам.</w:t>
      </w:r>
    </w:p>
    <w:p w:rsidR="00233868" w:rsidRDefault="00233868">
      <w:r w:rsidRPr="000E1B5E">
        <w:rPr>
          <w:sz w:val="28"/>
          <w:szCs w:val="28"/>
        </w:rPr>
        <w:t>Цель программы</w:t>
      </w:r>
      <w:r>
        <w:t>- создание игрового  пространства для социальной адаптации  детей.</w:t>
      </w:r>
    </w:p>
    <w:p w:rsidR="00233868" w:rsidRDefault="00233868">
      <w:r w:rsidRPr="000E1B5E">
        <w:rPr>
          <w:sz w:val="28"/>
          <w:szCs w:val="28"/>
        </w:rPr>
        <w:t>Задачи:</w:t>
      </w:r>
      <w:r>
        <w:t>- развитие коммуникативных способностей</w:t>
      </w:r>
    </w:p>
    <w:p w:rsidR="00233868" w:rsidRDefault="00233868">
      <w:r>
        <w:t>-  воспитание культуры общения</w:t>
      </w:r>
    </w:p>
    <w:p w:rsidR="00233868" w:rsidRDefault="00233868">
      <w:r>
        <w:t>-раскрепощение детской фантазии и воображения</w:t>
      </w:r>
    </w:p>
    <w:p w:rsidR="00233868" w:rsidRDefault="00233868">
      <w:r>
        <w:t>-  знакомство с  культурой народов мира, традициями, обычаями</w:t>
      </w:r>
      <w:bookmarkStart w:id="0" w:name="_GoBack"/>
      <w:bookmarkEnd w:id="0"/>
    </w:p>
    <w:p w:rsidR="00233868" w:rsidRDefault="00233868">
      <w:r>
        <w:t>-   создание атмосферы радости и хорошего настроения</w:t>
      </w:r>
    </w:p>
    <w:p w:rsidR="00233868" w:rsidRDefault="00233868">
      <w:r>
        <w:t>Программа предусматривает организацию и проведение комплексных  интерактивных мероприятий, включающих тематические, игровые и конкурсные моменты.</w:t>
      </w:r>
    </w:p>
    <w:p w:rsidR="00233868" w:rsidRDefault="00233868"/>
    <w:p w:rsidR="00233868" w:rsidRDefault="00233868" w:rsidP="00991EC6">
      <w:pPr>
        <w:jc w:val="center"/>
      </w:pPr>
      <w:r>
        <w:t>План мероприятий на 2015-2016 учебный год</w:t>
      </w:r>
    </w:p>
    <w:p w:rsidR="00233868" w:rsidRDefault="00233868" w:rsidP="00991EC6">
      <w:pPr>
        <w:jc w:val="center"/>
      </w:pPr>
      <w:r>
        <w:t xml:space="preserve">Педагогов-организаторов  К.Б. Фогелевой, Т.В. Куприяновой </w:t>
      </w:r>
    </w:p>
    <w:p w:rsidR="00233868" w:rsidRDefault="00233868" w:rsidP="00991EC6">
      <w:pPr>
        <w:jc w:val="center"/>
      </w:pPr>
      <w:r>
        <w:t>Программа «Играй-город»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9"/>
        <w:gridCol w:w="4257"/>
        <w:gridCol w:w="2087"/>
        <w:gridCol w:w="1671"/>
      </w:tblGrid>
      <w:tr w:rsidR="00233868" w:rsidRPr="00A52734" w:rsidTr="008D1C9D">
        <w:tc>
          <w:tcPr>
            <w:tcW w:w="1569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Месяц</w:t>
            </w:r>
          </w:p>
        </w:tc>
        <w:tc>
          <w:tcPr>
            <w:tcW w:w="4257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Название</w:t>
            </w:r>
          </w:p>
        </w:tc>
        <w:tc>
          <w:tcPr>
            <w:tcW w:w="2085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Участники</w:t>
            </w:r>
          </w:p>
        </w:tc>
        <w:tc>
          <w:tcPr>
            <w:tcW w:w="1660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Ответственные</w:t>
            </w:r>
          </w:p>
        </w:tc>
      </w:tr>
      <w:tr w:rsidR="00233868" w:rsidRPr="00A52734" w:rsidTr="008D1C9D">
        <w:tc>
          <w:tcPr>
            <w:tcW w:w="1569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Сентябрь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</w:tc>
        <w:tc>
          <w:tcPr>
            <w:tcW w:w="4257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 xml:space="preserve">«Морское путешествие в страну Знаний»-познавательно-игровая программа 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both"/>
            </w:pPr>
            <w:r w:rsidRPr="00A52734">
              <w:t xml:space="preserve">            «Загадки из сундука» - интерактивная программа, посвященная традиционным промыслам тульской области.</w:t>
            </w:r>
          </w:p>
          <w:p w:rsidR="00233868" w:rsidRPr="00A52734" w:rsidRDefault="00233868" w:rsidP="008D1C9D">
            <w:pPr>
              <w:spacing w:after="0" w:line="240" w:lineRule="auto"/>
              <w:jc w:val="both"/>
            </w:pPr>
          </w:p>
          <w:p w:rsidR="00233868" w:rsidRPr="00A52734" w:rsidRDefault="00233868" w:rsidP="008D1C9D">
            <w:pPr>
              <w:spacing w:after="0" w:line="240" w:lineRule="auto"/>
              <w:jc w:val="both"/>
            </w:pPr>
            <w:r w:rsidRPr="00A52734">
              <w:t>Игровая программа «Тула – родина моя»</w:t>
            </w:r>
          </w:p>
          <w:p w:rsidR="00233868" w:rsidRPr="00A52734" w:rsidRDefault="00233868" w:rsidP="008D1C9D">
            <w:pPr>
              <w:spacing w:after="0" w:line="240" w:lineRule="auto"/>
              <w:jc w:val="both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Традиционный спортивный праздник в рамках мероприятий ко Дню города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«В стране Светофории» - игровая программа по правилам ПДД, в рамках месячника БДДД «Юные жители города умеют вести себя на дорогах»</w:t>
            </w:r>
          </w:p>
        </w:tc>
        <w:tc>
          <w:tcPr>
            <w:tcW w:w="2085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Учащиеся младших классов ОУ города,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родители, учителя.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Туляки и гости города,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Учащиеся 5-6 классов ОУ города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Педагоги, учащиеся  ДЮЦ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Учащиеся младших классов ОУ города,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родители, учителя.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Т.В. Куприянова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К.Б.Фогелева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Т.В. Куприянова</w:t>
            </w:r>
          </w:p>
        </w:tc>
      </w:tr>
      <w:tr w:rsidR="00233868" w:rsidRPr="00A52734" w:rsidTr="008D1C9D">
        <w:tc>
          <w:tcPr>
            <w:tcW w:w="1569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Октябрь</w:t>
            </w:r>
          </w:p>
        </w:tc>
        <w:tc>
          <w:tcPr>
            <w:tcW w:w="4257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 xml:space="preserve">Праздничная программа, посвященная Дню учителя 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«В гостях у тетушки Арины» - познавательно-игровая программа по сказкам народов мира.  Английские  сказки.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 xml:space="preserve">Фестиваль «Краски осени» 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«По следам Бармалея» - спортивно-развлекательная программа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 xml:space="preserve">День нац«иональных культур»  -игровая программа, посвященная Дню народного единства 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</w:tc>
        <w:tc>
          <w:tcPr>
            <w:tcW w:w="2085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Педагоги,  учащиеся ДЮЦ,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учителя, учащиеся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ОУ города, родители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Учащиеся младших классов ОУ города,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родители, учителя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Учащиеся 5-8 классов,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ОУ города, родители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Т.В. Куприянова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К.Б. Фогелева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Т.В.Куприянова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К.Б.Фогелева</w:t>
            </w:r>
          </w:p>
        </w:tc>
      </w:tr>
      <w:tr w:rsidR="00233868" w:rsidRPr="00A52734" w:rsidTr="008D1C9D">
        <w:tc>
          <w:tcPr>
            <w:tcW w:w="1569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Ноябрь</w:t>
            </w: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С 09.11- 15.11</w:t>
            </w:r>
          </w:p>
        </w:tc>
        <w:tc>
          <w:tcPr>
            <w:tcW w:w="4257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 xml:space="preserve">Всероссийская неделя «Театр и дети»: 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Театрализованные игровые программы</w:t>
            </w:r>
          </w:p>
          <w:p w:rsidR="00233868" w:rsidRDefault="00233868" w:rsidP="008D1C9D">
            <w:pPr>
              <w:spacing w:after="0" w:line="240" w:lineRule="auto"/>
              <w:jc w:val="center"/>
            </w:pPr>
            <w:r w:rsidRPr="00A52734">
              <w:t xml:space="preserve">«В предлагаемых обстоятельствах» 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Музыкально-театральный фестиваль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 xml:space="preserve">Театральная гостиная </w:t>
            </w: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«Волшебная страна» - познавательно-игровая программа по сказкам Г.Х.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Андерсена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</w:tc>
        <w:tc>
          <w:tcPr>
            <w:tcW w:w="2085" w:type="dxa"/>
          </w:tcPr>
          <w:p w:rsidR="00233868" w:rsidRDefault="00233868" w:rsidP="008D1C9D">
            <w:pPr>
              <w:spacing w:after="0" w:line="240" w:lineRule="auto"/>
              <w:jc w:val="center"/>
            </w:pPr>
            <w:r w:rsidRPr="00A52734">
              <w:t xml:space="preserve">Учащиеся объединений ДЮЦ, </w:t>
            </w: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  <w:r w:rsidRPr="00A52734">
              <w:t>младшие школьники ОУ города, педагоги, родители.</w:t>
            </w: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Учащиеся 5-9 классов ОУ города,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Педагоги,родители.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991EC6">
            <w:pPr>
              <w:spacing w:after="0" w:line="240" w:lineRule="auto"/>
              <w:jc w:val="center"/>
            </w:pPr>
            <w:r w:rsidRPr="00A52734">
              <w:t xml:space="preserve"> Учащиеся объединений ДЮЦ, младшие школьники ОУ города, педагоги, родители.</w:t>
            </w:r>
          </w:p>
        </w:tc>
        <w:tc>
          <w:tcPr>
            <w:tcW w:w="1660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К.Б.Фогелева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Т.В.Куприянова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К.Б. Фогелева</w:t>
            </w:r>
          </w:p>
        </w:tc>
      </w:tr>
      <w:tr w:rsidR="00233868" w:rsidRPr="00A52734" w:rsidTr="008D1C9D">
        <w:tc>
          <w:tcPr>
            <w:tcW w:w="1569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Декабрь</w:t>
            </w:r>
          </w:p>
        </w:tc>
        <w:tc>
          <w:tcPr>
            <w:tcW w:w="4257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«Тайны пиратского сундука» - спортивно-развлекательная программа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Новогодние театрализованные представления.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</w:tc>
        <w:tc>
          <w:tcPr>
            <w:tcW w:w="2085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Учащиеся объединений ДЮЦ, младшие школьники ОУ города, педагоги, родители.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Учащиеся ОУ города, родители, педагоги.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Т.В. Куприянова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К.Б.Фогелева</w:t>
            </w:r>
          </w:p>
        </w:tc>
      </w:tr>
      <w:tr w:rsidR="00233868" w:rsidRPr="00A52734" w:rsidTr="008D1C9D">
        <w:tc>
          <w:tcPr>
            <w:tcW w:w="1569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Январь</w:t>
            </w:r>
          </w:p>
        </w:tc>
        <w:tc>
          <w:tcPr>
            <w:tcW w:w="4257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«Айболит и компания»-интерактивная программа, посвященная здоровому образу жизни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« Рождественские посиделки» - музыкально-игровая программа</w:t>
            </w:r>
          </w:p>
        </w:tc>
        <w:tc>
          <w:tcPr>
            <w:tcW w:w="2085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Учащиеся объединений ДЮЦ, младшие школьники ОУ города, педагоги, родители.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 xml:space="preserve">Учащиеся 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5-9 классов ОУ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города, педагоги, родители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К.Б. Фогелева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Т.В.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Куприянова</w:t>
            </w:r>
          </w:p>
        </w:tc>
      </w:tr>
      <w:tr w:rsidR="00233868" w:rsidRPr="00A52734" w:rsidTr="008D1C9D">
        <w:tc>
          <w:tcPr>
            <w:tcW w:w="1569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Февраль</w:t>
            </w:r>
          </w:p>
        </w:tc>
        <w:tc>
          <w:tcPr>
            <w:tcW w:w="4257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«Есть такая профессия – Родину защищать» - спортивно - игровые программы, посвященные Дню Защитника Отечества.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«Широкая Масленица» - игровые программы, посвященные русским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народным традициям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</w:tc>
        <w:tc>
          <w:tcPr>
            <w:tcW w:w="2085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Учащиеся объединений ДЮЦ, младшие школьники ОУ города, педагоги, родители.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Жители и гости города.</w:t>
            </w:r>
          </w:p>
        </w:tc>
        <w:tc>
          <w:tcPr>
            <w:tcW w:w="1660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Т.В.Куприянова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К.Б. Фогелева</w:t>
            </w:r>
          </w:p>
        </w:tc>
      </w:tr>
      <w:tr w:rsidR="00233868" w:rsidRPr="00A52734" w:rsidTr="008D1C9D">
        <w:tc>
          <w:tcPr>
            <w:tcW w:w="1569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Март</w:t>
            </w:r>
          </w:p>
        </w:tc>
        <w:tc>
          <w:tcPr>
            <w:tcW w:w="4257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« Мери Поппинс, здравствуй» - интера</w:t>
            </w:r>
            <w:r>
              <w:t>ктивные программы, посвященные М</w:t>
            </w:r>
            <w:r w:rsidRPr="00A52734">
              <w:t>еждународному женскому дню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Театральная игра  «Я – артист», посвященная международному Дню театра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  <w:r w:rsidRPr="00A52734">
              <w:t>Театральная гостиная « За кулисами»</w:t>
            </w: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</w:tc>
        <w:tc>
          <w:tcPr>
            <w:tcW w:w="2085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Учащиеся объединений ДЮЦ, младшие школьники ОУ города, педагоги, родители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Учащиеся, родители, педагоги ДЮЦ,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ОУ города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</w:tc>
        <w:tc>
          <w:tcPr>
            <w:tcW w:w="1660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Т.В. Куприянова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К.Б. Фогелева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</w:tc>
      </w:tr>
      <w:tr w:rsidR="00233868" w:rsidRPr="00A52734" w:rsidTr="008D1C9D">
        <w:tc>
          <w:tcPr>
            <w:tcW w:w="1569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Апрель</w:t>
            </w:r>
          </w:p>
        </w:tc>
        <w:tc>
          <w:tcPr>
            <w:tcW w:w="4257" w:type="dxa"/>
          </w:tcPr>
          <w:p w:rsidR="00233868" w:rsidRDefault="00233868" w:rsidP="008D1C9D">
            <w:pPr>
              <w:spacing w:after="0" w:line="240" w:lineRule="auto"/>
              <w:jc w:val="center"/>
            </w:pPr>
            <w:r w:rsidRPr="00A52734">
              <w:t>«Космические старты» - спортивно-игровая программа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Музыкальный фестиваль «Звездопад талантов»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1F7C67" w:rsidRDefault="00233868" w:rsidP="008D1C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C67">
              <w:rPr>
                <w:sz w:val="24"/>
                <w:szCs w:val="24"/>
              </w:rPr>
              <w:t>«Путешествие в Кукарямдию» - игровая программа по сказке А.Лингрен «Пеппи Длинныйчулок»</w:t>
            </w:r>
          </w:p>
          <w:p w:rsidR="00233868" w:rsidRPr="001F7C67" w:rsidRDefault="00233868" w:rsidP="008D1C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3868" w:rsidRPr="001F7C67" w:rsidRDefault="00233868" w:rsidP="008D1C9D">
            <w:pPr>
              <w:jc w:val="center"/>
              <w:rPr>
                <w:sz w:val="24"/>
                <w:szCs w:val="24"/>
              </w:rPr>
            </w:pPr>
            <w:r w:rsidRPr="001F7C67">
              <w:rPr>
                <w:sz w:val="24"/>
                <w:szCs w:val="24"/>
              </w:rPr>
              <w:t>«В стране дорожных знаков!»- интерактивные программы  для младших школьников</w:t>
            </w:r>
          </w:p>
          <w:p w:rsidR="00233868" w:rsidRPr="001F7C67" w:rsidRDefault="00233868" w:rsidP="008D1C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3868" w:rsidRPr="001F7C67" w:rsidRDefault="00233868" w:rsidP="008D1C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1F7C67">
              <w:rPr>
                <w:sz w:val="24"/>
                <w:szCs w:val="24"/>
              </w:rPr>
              <w:t>Интерактивная программа «Путешествие</w:t>
            </w:r>
            <w:r w:rsidRPr="00A52734">
              <w:t xml:space="preserve"> по улицам родного города»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</w:tc>
        <w:tc>
          <w:tcPr>
            <w:tcW w:w="2085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Учащиеся младших классов ОУ города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учащиеся 5-7 классов ОУ города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Учащиеся объединений ДЮЦ, младшие школьники ОУ города, педагоги, родители.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 xml:space="preserve">Учащиеся </w:t>
            </w:r>
          </w:p>
        </w:tc>
        <w:tc>
          <w:tcPr>
            <w:tcW w:w="1660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Т.В.Куприянова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1F7C67" w:rsidRDefault="00233868" w:rsidP="008D1C9D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1F7C67">
              <w:rPr>
                <w:sz w:val="24"/>
                <w:szCs w:val="24"/>
              </w:rPr>
              <w:t>К.Б.Фогелева</w:t>
            </w:r>
          </w:p>
          <w:p w:rsidR="00233868" w:rsidRPr="001F7C67" w:rsidRDefault="00233868" w:rsidP="008D1C9D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</w:p>
          <w:p w:rsidR="00233868" w:rsidRDefault="00233868" w:rsidP="008D1C9D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</w:p>
          <w:p w:rsidR="00233868" w:rsidRPr="001F7C67" w:rsidRDefault="00233868" w:rsidP="008D1C9D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</w:p>
          <w:p w:rsidR="00233868" w:rsidRPr="001F7C67" w:rsidRDefault="00233868" w:rsidP="008D1C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1F7C67">
              <w:rPr>
                <w:sz w:val="24"/>
                <w:szCs w:val="24"/>
              </w:rPr>
              <w:t xml:space="preserve">К.Б. Фогелева </w:t>
            </w:r>
          </w:p>
        </w:tc>
      </w:tr>
      <w:tr w:rsidR="00233868" w:rsidRPr="00A52734" w:rsidTr="008D1C9D">
        <w:tc>
          <w:tcPr>
            <w:tcW w:w="1569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Май</w:t>
            </w:r>
          </w:p>
        </w:tc>
        <w:tc>
          <w:tcPr>
            <w:tcW w:w="4257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 xml:space="preserve">«Они сражались за Родину» - праздничные мероприятия, посвященные 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Дню Победы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«Хорошо, когда все дома» - семейная гостиная, посвященная Дню семьи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«Лилипуты и великаны» - праздничные игровые программы, посвященные окончанию начальной школы</w:t>
            </w:r>
          </w:p>
        </w:tc>
        <w:tc>
          <w:tcPr>
            <w:tcW w:w="2085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 xml:space="preserve">Учащиеся, педагоги, родители 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ОУ города</w:t>
            </w:r>
          </w:p>
        </w:tc>
        <w:tc>
          <w:tcPr>
            <w:tcW w:w="1660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К.Б. Фогелева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Т.В. Куприянова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</w:tc>
      </w:tr>
      <w:tr w:rsidR="00233868" w:rsidRPr="00A52734" w:rsidTr="008D1C9D">
        <w:tc>
          <w:tcPr>
            <w:tcW w:w="1569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июнь</w:t>
            </w:r>
          </w:p>
        </w:tc>
        <w:tc>
          <w:tcPr>
            <w:tcW w:w="4257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Праздничная игровая программа, посвященная Дню Защиты детей.</w:t>
            </w:r>
          </w:p>
          <w:p w:rsidR="00233868" w:rsidRPr="00A52734" w:rsidRDefault="00233868" w:rsidP="008D1C9D">
            <w:pPr>
              <w:spacing w:after="0" w:line="240" w:lineRule="auto"/>
              <w:jc w:val="center"/>
            </w:pPr>
          </w:p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«Дорогами войны» - военно-спортивная программа</w:t>
            </w:r>
          </w:p>
        </w:tc>
        <w:tc>
          <w:tcPr>
            <w:tcW w:w="2085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 xml:space="preserve">Учащиеся городских школьных лагерей ОУ </w:t>
            </w:r>
          </w:p>
        </w:tc>
        <w:tc>
          <w:tcPr>
            <w:tcW w:w="1660" w:type="dxa"/>
          </w:tcPr>
          <w:p w:rsidR="00233868" w:rsidRPr="00A52734" w:rsidRDefault="00233868" w:rsidP="008D1C9D">
            <w:pPr>
              <w:spacing w:after="0" w:line="240" w:lineRule="auto"/>
              <w:jc w:val="center"/>
            </w:pPr>
            <w:r w:rsidRPr="00A52734">
              <w:t>К.Б. Фогелева</w:t>
            </w:r>
          </w:p>
        </w:tc>
      </w:tr>
    </w:tbl>
    <w:p w:rsidR="00233868" w:rsidRDefault="00233868" w:rsidP="00991EC6">
      <w:pPr>
        <w:jc w:val="center"/>
      </w:pPr>
    </w:p>
    <w:p w:rsidR="00233868" w:rsidRDefault="00233868" w:rsidP="00991EC6">
      <w:pPr>
        <w:jc w:val="center"/>
      </w:pPr>
    </w:p>
    <w:p w:rsidR="00233868" w:rsidRDefault="00233868" w:rsidP="00991EC6">
      <w:r>
        <w:t>Исполнитель:</w:t>
      </w:r>
    </w:p>
    <w:p w:rsidR="00233868" w:rsidRDefault="00233868" w:rsidP="00991EC6">
      <w:r>
        <w:t>Фогелева К.Б.</w:t>
      </w:r>
    </w:p>
    <w:p w:rsidR="00233868" w:rsidRDefault="00233868" w:rsidP="00991EC6">
      <w:pPr>
        <w:rPr>
          <w:rStyle w:val="IntenseReference"/>
          <w:bCs/>
        </w:rPr>
      </w:pPr>
      <w:r>
        <w:t>50 51 49</w:t>
      </w:r>
      <w:r w:rsidRPr="00896A9D">
        <w:rPr>
          <w:rStyle w:val="IntenseReference"/>
          <w:bCs/>
        </w:rPr>
        <w:t xml:space="preserve">               </w:t>
      </w:r>
    </w:p>
    <w:p w:rsidR="00233868" w:rsidRDefault="00233868">
      <w:pPr>
        <w:rPr>
          <w:rStyle w:val="IntenseReference"/>
          <w:bCs/>
        </w:rPr>
      </w:pPr>
    </w:p>
    <w:p w:rsidR="00233868" w:rsidRPr="00896A9D" w:rsidRDefault="00233868">
      <w:pPr>
        <w:rPr>
          <w:rStyle w:val="IntenseReference"/>
          <w:bCs/>
        </w:rPr>
      </w:pPr>
      <w:r>
        <w:rPr>
          <w:rStyle w:val="IntenseReference"/>
          <w:bCs/>
        </w:rPr>
        <w:t xml:space="preserve"> </w:t>
      </w:r>
    </w:p>
    <w:p w:rsidR="00233868" w:rsidRDefault="00233868">
      <w:pPr>
        <w:rPr>
          <w:color w:val="FF0000"/>
          <w:u w:val="single"/>
        </w:rPr>
      </w:pPr>
    </w:p>
    <w:p w:rsidR="00233868" w:rsidRPr="00963EC6" w:rsidRDefault="00233868">
      <w:pPr>
        <w:rPr>
          <w:color w:val="FF0000"/>
          <w:u w:val="single"/>
        </w:rPr>
      </w:pPr>
    </w:p>
    <w:sectPr w:rsidR="00233868" w:rsidRPr="00963EC6" w:rsidSect="009C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B62"/>
    <w:rsid w:val="000E1B5E"/>
    <w:rsid w:val="0010074D"/>
    <w:rsid w:val="001D1A42"/>
    <w:rsid w:val="001F7C67"/>
    <w:rsid w:val="00233868"/>
    <w:rsid w:val="0024557C"/>
    <w:rsid w:val="00250FFF"/>
    <w:rsid w:val="002F4B5C"/>
    <w:rsid w:val="00374746"/>
    <w:rsid w:val="003E0D28"/>
    <w:rsid w:val="004500B9"/>
    <w:rsid w:val="00466B30"/>
    <w:rsid w:val="00506EA9"/>
    <w:rsid w:val="0053643F"/>
    <w:rsid w:val="005618C5"/>
    <w:rsid w:val="005847E5"/>
    <w:rsid w:val="005F5CED"/>
    <w:rsid w:val="006B26FE"/>
    <w:rsid w:val="007A6E8E"/>
    <w:rsid w:val="007C24FA"/>
    <w:rsid w:val="007C6A41"/>
    <w:rsid w:val="007E56FF"/>
    <w:rsid w:val="0086756D"/>
    <w:rsid w:val="008749AD"/>
    <w:rsid w:val="008829AE"/>
    <w:rsid w:val="00896A9D"/>
    <w:rsid w:val="008D1C9D"/>
    <w:rsid w:val="00963EC6"/>
    <w:rsid w:val="00991EC6"/>
    <w:rsid w:val="009C348A"/>
    <w:rsid w:val="009F3D28"/>
    <w:rsid w:val="00A52734"/>
    <w:rsid w:val="00AA2464"/>
    <w:rsid w:val="00AB7E5F"/>
    <w:rsid w:val="00AC4451"/>
    <w:rsid w:val="00BB16F6"/>
    <w:rsid w:val="00BB1B62"/>
    <w:rsid w:val="00C2313F"/>
    <w:rsid w:val="00C46C2B"/>
    <w:rsid w:val="00D03FEC"/>
    <w:rsid w:val="00D64483"/>
    <w:rsid w:val="00D94BB0"/>
    <w:rsid w:val="00D9753C"/>
    <w:rsid w:val="00DE6F2D"/>
    <w:rsid w:val="00E055CD"/>
    <w:rsid w:val="00E20511"/>
    <w:rsid w:val="00E510F7"/>
    <w:rsid w:val="00E716FD"/>
    <w:rsid w:val="00E74C74"/>
    <w:rsid w:val="00E93CA9"/>
    <w:rsid w:val="00EA0C22"/>
    <w:rsid w:val="00F424E7"/>
    <w:rsid w:val="00F708E1"/>
    <w:rsid w:val="00F81A2B"/>
    <w:rsid w:val="00FB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8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D2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99"/>
    <w:qFormat/>
    <w:rsid w:val="00896A9D"/>
    <w:rPr>
      <w:b/>
      <w:smallCaps/>
      <w:color w:val="4F81BD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4</Pages>
  <Words>938</Words>
  <Characters>5348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Ulmart</cp:lastModifiedBy>
  <cp:revision>21</cp:revision>
  <cp:lastPrinted>2014-05-22T12:07:00Z</cp:lastPrinted>
  <dcterms:created xsi:type="dcterms:W3CDTF">2014-01-28T15:53:00Z</dcterms:created>
  <dcterms:modified xsi:type="dcterms:W3CDTF">2015-09-19T13:10:00Z</dcterms:modified>
</cp:coreProperties>
</file>